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511E423" w:rsidR="00FE195A" w:rsidRDefault="00FE195A" w:rsidP="00FE195A">
      <w:pPr>
        <w:spacing w:after="0" w:line="240" w:lineRule="auto"/>
        <w:jc w:val="right"/>
        <w:rPr>
          <w:rStyle w:val="Hipersaitas"/>
          <w:noProof/>
        </w:rPr>
      </w:pPr>
      <w:hyperlink w:anchor="_Toc124404964" w:history="1">
        <w:r w:rsidRPr="00C5485A">
          <w:rPr>
            <w:rStyle w:val="Hipersaitas"/>
            <w:noProof/>
          </w:rPr>
          <w:t>Pirkim</w:t>
        </w:r>
        <w:r w:rsidRPr="008D04E7">
          <w:rPr>
            <w:rStyle w:val="Hipersaitas"/>
            <w:noProof/>
          </w:rPr>
          <w:t xml:space="preserve">o sąlygų </w:t>
        </w:r>
        <w:r w:rsidR="008D04E7" w:rsidRPr="008D04E7">
          <w:rPr>
            <w:rStyle w:val="Hipersaitas"/>
            <w:noProof/>
          </w:rPr>
          <w:t>8</w:t>
        </w:r>
        <w:r w:rsidRPr="008D04E7">
          <w:rPr>
            <w:rStyle w:val="Hipersaitas"/>
            <w:noProof/>
          </w:rPr>
          <w:t xml:space="preserve"> priedas </w:t>
        </w:r>
        <w:bookmarkStart w:id="0" w:name="_Hlk125468477"/>
        <w:r w:rsidRPr="008D04E7">
          <w:rPr>
            <w:rStyle w:val="Hipersaitas"/>
            <w:noProof/>
          </w:rPr>
          <w:t>„Tiekėjo</w:t>
        </w:r>
        <w:r w:rsidRPr="00C5485A">
          <w:rPr>
            <w:rStyle w:val="Hipersaitas"/>
            <w:noProof/>
          </w:rPr>
          <w:t xml:space="preserve">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32D8E9BE" w:rsidR="00FE195A" w:rsidRPr="0093771B" w:rsidRDefault="008D04E7" w:rsidP="00FE195A">
      <w:pPr>
        <w:shd w:val="clear" w:color="auto" w:fill="FFFFFF"/>
        <w:spacing w:after="0" w:line="240" w:lineRule="auto"/>
        <w:jc w:val="center"/>
        <w:rPr>
          <w:rFonts w:ascii="Times New Roman" w:eastAsia="Times New Roman" w:hAnsi="Times New Roman" w:cs="Times New Roman"/>
          <w:sz w:val="24"/>
          <w:szCs w:val="24"/>
        </w:rPr>
      </w:pPr>
      <w:r w:rsidRPr="008D04E7">
        <w:rPr>
          <w:rFonts w:ascii="Times New Roman" w:eastAsia="Arial" w:hAnsi="Times New Roman" w:cs="Times New Roman"/>
          <w:b/>
          <w:sz w:val="24"/>
          <w:szCs w:val="24"/>
          <w:lang w:eastAsia="en-US"/>
        </w:rPr>
        <w:t>(PU-14064/25) Nukreipiamųjų gairių signaliniai žibintai</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28DDA" w14:textId="77777777" w:rsidR="00F36C8B" w:rsidRDefault="00F36C8B" w:rsidP="00DD3A79">
      <w:pPr>
        <w:spacing w:line="240" w:lineRule="auto"/>
      </w:pPr>
      <w:r>
        <w:separator/>
      </w:r>
    </w:p>
  </w:endnote>
  <w:endnote w:type="continuationSeparator" w:id="0">
    <w:p w14:paraId="00E85316" w14:textId="77777777" w:rsidR="00F36C8B" w:rsidRDefault="00F36C8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26A6F" w14:textId="77777777" w:rsidR="00F36C8B" w:rsidRDefault="00F36C8B" w:rsidP="00DD3A79">
      <w:pPr>
        <w:spacing w:line="240" w:lineRule="auto"/>
      </w:pPr>
      <w:r>
        <w:separator/>
      </w:r>
    </w:p>
  </w:footnote>
  <w:footnote w:type="continuationSeparator" w:id="0">
    <w:p w14:paraId="1B15B2D3" w14:textId="77777777" w:rsidR="00F36C8B" w:rsidRDefault="00F36C8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8435F7"/>
    <w:rsid w:val="008D04E7"/>
    <w:rsid w:val="00993EC9"/>
    <w:rsid w:val="009A197A"/>
    <w:rsid w:val="009D3E24"/>
    <w:rsid w:val="00A32555"/>
    <w:rsid w:val="00A938C0"/>
    <w:rsid w:val="00AB57A3"/>
    <w:rsid w:val="00B6185D"/>
    <w:rsid w:val="00B76466"/>
    <w:rsid w:val="00D523EC"/>
    <w:rsid w:val="00DD3A79"/>
    <w:rsid w:val="00E65EFA"/>
    <w:rsid w:val="00E81B67"/>
    <w:rsid w:val="00F350AC"/>
    <w:rsid w:val="00F36C8B"/>
    <w:rsid w:val="00FC49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2512</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2025-09-18T06:46:00Z</dcterms:modified>
</cp:coreProperties>
</file>